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4550" w:rsidRDefault="00D44550" w:rsidP="00D44550">
      <w:pPr>
        <w:pStyle w:val="a3"/>
        <w:jc w:val="center"/>
      </w:pPr>
      <w:bookmarkStart w:id="0" w:name="_GoBack"/>
      <w:bookmarkEnd w:id="0"/>
      <w:r>
        <w:rPr>
          <w:rStyle w:val="a4"/>
          <w:i/>
          <w:iCs/>
          <w:color w:val="0000CD"/>
          <w:sz w:val="30"/>
          <w:szCs w:val="30"/>
          <w:u w:val="single"/>
        </w:rPr>
        <w:t>ФГОС дошкольного образования</w:t>
      </w:r>
    </w:p>
    <w:p w:rsidR="00D44550" w:rsidRDefault="00D44550" w:rsidP="00D44550">
      <w:pPr>
        <w:pStyle w:val="a3"/>
        <w:jc w:val="both"/>
      </w:pPr>
      <w:r>
        <w:rPr>
          <w:rStyle w:val="a4"/>
          <w:rFonts w:ascii="Arial" w:hAnsi="Arial" w:cs="Arial"/>
          <w:color w:val="000080"/>
        </w:rPr>
        <w:t>С 01.01.2014 года вступил в силу федеральный государственный стандарт дошкольного образования!</w:t>
      </w:r>
    </w:p>
    <w:p w:rsidR="00D44550" w:rsidRDefault="00D44550" w:rsidP="00D44550">
      <w:pPr>
        <w:pStyle w:val="a3"/>
        <w:jc w:val="both"/>
      </w:pPr>
      <w:r>
        <w:rPr>
          <w:rStyle w:val="a4"/>
          <w:rFonts w:ascii="Arial" w:hAnsi="Arial" w:cs="Arial"/>
          <w:color w:val="000080"/>
        </w:rPr>
        <w:t>Стандарт - минимальная система требований, которую нужно обеспечить, минимальный уровень, которому надо соответствовать.</w:t>
      </w:r>
    </w:p>
    <w:p w:rsidR="00D44550" w:rsidRDefault="00D44550" w:rsidP="00D44550">
      <w:pPr>
        <w:pStyle w:val="a3"/>
        <w:jc w:val="both"/>
      </w:pPr>
      <w:r>
        <w:rPr>
          <w:rStyle w:val="a4"/>
          <w:rFonts w:ascii="Arial" w:hAnsi="Arial" w:cs="Arial"/>
          <w:color w:val="000080"/>
        </w:rPr>
        <w:t>Стандарт дошкольного образования – это характеристика минимума условий, при которых те или иные достижения становятся возможными.</w:t>
      </w:r>
    </w:p>
    <w:p w:rsidR="00D44550" w:rsidRDefault="00D44550" w:rsidP="00D44550">
      <w:pPr>
        <w:pStyle w:val="a3"/>
        <w:jc w:val="both"/>
      </w:pPr>
      <w:r>
        <w:rPr>
          <w:rStyle w:val="a4"/>
          <w:rFonts w:ascii="Arial" w:hAnsi="Arial" w:cs="Arial"/>
          <w:color w:val="000080"/>
        </w:rPr>
        <w:t> Стандарт:</w:t>
      </w:r>
    </w:p>
    <w:p w:rsidR="00D44550" w:rsidRDefault="00D44550" w:rsidP="00D44550">
      <w:pPr>
        <w:pStyle w:val="a3"/>
        <w:jc w:val="both"/>
      </w:pPr>
      <w:r>
        <w:rPr>
          <w:rStyle w:val="a4"/>
          <w:rFonts w:ascii="Arial" w:hAnsi="Arial" w:cs="Arial"/>
          <w:color w:val="000080"/>
        </w:rPr>
        <w:t>1.  Продвигает ценность развивающего образования (вариативность, выбор, преемственность, основанная на законах возраста);</w:t>
      </w:r>
    </w:p>
    <w:p w:rsidR="00D44550" w:rsidRDefault="00D44550" w:rsidP="00D44550">
      <w:pPr>
        <w:pStyle w:val="a3"/>
        <w:jc w:val="both"/>
      </w:pPr>
      <w:r>
        <w:rPr>
          <w:rStyle w:val="a4"/>
          <w:rFonts w:ascii="Arial" w:hAnsi="Arial" w:cs="Arial"/>
          <w:color w:val="000080"/>
        </w:rPr>
        <w:t xml:space="preserve">2.  Призван обеспечить развивающий характер </w:t>
      </w:r>
      <w:proofErr w:type="gramStart"/>
      <w:r>
        <w:rPr>
          <w:rStyle w:val="a4"/>
          <w:rFonts w:ascii="Arial" w:hAnsi="Arial" w:cs="Arial"/>
          <w:color w:val="000080"/>
        </w:rPr>
        <w:t>ДО</w:t>
      </w:r>
      <w:proofErr w:type="gramEnd"/>
      <w:r>
        <w:rPr>
          <w:rStyle w:val="a4"/>
          <w:rFonts w:ascii="Arial" w:hAnsi="Arial" w:cs="Arial"/>
          <w:color w:val="000080"/>
        </w:rPr>
        <w:t xml:space="preserve"> </w:t>
      </w:r>
      <w:proofErr w:type="gramStart"/>
      <w:r>
        <w:rPr>
          <w:rStyle w:val="a4"/>
          <w:rFonts w:ascii="Arial" w:hAnsi="Arial" w:cs="Arial"/>
          <w:color w:val="000080"/>
        </w:rPr>
        <w:t>в</w:t>
      </w:r>
      <w:proofErr w:type="gramEnd"/>
      <w:r>
        <w:rPr>
          <w:rStyle w:val="a4"/>
          <w:rFonts w:ascii="Arial" w:hAnsi="Arial" w:cs="Arial"/>
          <w:color w:val="000080"/>
        </w:rPr>
        <w:t xml:space="preserve"> дошкольных организациях (учет возрастных и индивидуальных особенностей каждого ребенка);</w:t>
      </w:r>
    </w:p>
    <w:p w:rsidR="00D44550" w:rsidRDefault="00D44550" w:rsidP="00D44550">
      <w:pPr>
        <w:pStyle w:val="a3"/>
        <w:jc w:val="both"/>
      </w:pPr>
      <w:r>
        <w:rPr>
          <w:rStyle w:val="a4"/>
          <w:rFonts w:ascii="Arial" w:hAnsi="Arial" w:cs="Arial"/>
          <w:color w:val="000080"/>
        </w:rPr>
        <w:t>3.  Закладывает основы проекта системы развивающего дошкольного образования.</w:t>
      </w:r>
    </w:p>
    <w:p w:rsidR="00D44550" w:rsidRDefault="00D44550" w:rsidP="00D44550">
      <w:pPr>
        <w:pStyle w:val="a3"/>
        <w:jc w:val="both"/>
      </w:pPr>
      <w:r>
        <w:rPr>
          <w:rStyle w:val="a4"/>
          <w:rFonts w:ascii="Arial" w:hAnsi="Arial" w:cs="Arial"/>
          <w:color w:val="000080"/>
        </w:rPr>
        <w:t>В стандарте:</w:t>
      </w:r>
    </w:p>
    <w:p w:rsidR="00D44550" w:rsidRDefault="00D44550" w:rsidP="00D44550">
      <w:pPr>
        <w:pStyle w:val="a3"/>
        <w:jc w:val="both"/>
      </w:pPr>
      <w:r>
        <w:rPr>
          <w:rStyle w:val="a4"/>
          <w:rFonts w:ascii="Arial" w:hAnsi="Arial" w:cs="Arial"/>
          <w:color w:val="000080"/>
        </w:rPr>
        <w:t>1.  Предложен современный механизм нормативного финансирования дошкольного образования по условиям;</w:t>
      </w:r>
    </w:p>
    <w:p w:rsidR="00D44550" w:rsidRDefault="00D44550" w:rsidP="00D44550">
      <w:pPr>
        <w:pStyle w:val="a3"/>
        <w:jc w:val="both"/>
      </w:pPr>
      <w:r>
        <w:rPr>
          <w:rStyle w:val="a4"/>
          <w:rFonts w:ascii="Arial" w:hAnsi="Arial" w:cs="Arial"/>
          <w:color w:val="000080"/>
        </w:rPr>
        <w:t>2.  Нормированы условия, по которым формируется норматив финансирования;</w:t>
      </w:r>
    </w:p>
    <w:p w:rsidR="00D44550" w:rsidRDefault="00D44550" w:rsidP="00D44550">
      <w:pPr>
        <w:pStyle w:val="a3"/>
        <w:jc w:val="both"/>
      </w:pPr>
      <w:r>
        <w:rPr>
          <w:rStyle w:val="a4"/>
          <w:rFonts w:ascii="Arial" w:hAnsi="Arial" w:cs="Arial"/>
          <w:color w:val="000080"/>
        </w:rPr>
        <w:t>3.  Финансируется все время реализации Программы (все время пребывания в Организации);</w:t>
      </w:r>
    </w:p>
    <w:p w:rsidR="00D44550" w:rsidRDefault="00D44550" w:rsidP="00D44550">
      <w:pPr>
        <w:pStyle w:val="a3"/>
        <w:jc w:val="both"/>
      </w:pPr>
      <w:r>
        <w:rPr>
          <w:rStyle w:val="a4"/>
          <w:rFonts w:ascii="Arial" w:hAnsi="Arial" w:cs="Arial"/>
          <w:color w:val="000080"/>
        </w:rPr>
        <w:t>4.  Учитывает особенности освоения ребенком Программы на разных этапах ее реализации.</w:t>
      </w:r>
    </w:p>
    <w:p w:rsidR="00D44550" w:rsidRDefault="00D44550" w:rsidP="00D44550">
      <w:pPr>
        <w:pStyle w:val="a3"/>
        <w:jc w:val="both"/>
      </w:pPr>
      <w:r>
        <w:rPr>
          <w:rStyle w:val="a4"/>
          <w:rFonts w:ascii="Arial" w:hAnsi="Arial" w:cs="Arial"/>
          <w:color w:val="000080"/>
        </w:rPr>
        <w:t xml:space="preserve">Стандарт не является основанием </w:t>
      </w:r>
      <w:proofErr w:type="gramStart"/>
      <w:r>
        <w:rPr>
          <w:rStyle w:val="a4"/>
          <w:rFonts w:ascii="Arial" w:hAnsi="Arial" w:cs="Arial"/>
          <w:color w:val="000080"/>
        </w:rPr>
        <w:t>для</w:t>
      </w:r>
      <w:proofErr w:type="gramEnd"/>
      <w:r>
        <w:rPr>
          <w:rStyle w:val="a4"/>
          <w:rFonts w:ascii="Arial" w:hAnsi="Arial" w:cs="Arial"/>
          <w:color w:val="000080"/>
        </w:rPr>
        <w:t>:</w:t>
      </w:r>
    </w:p>
    <w:p w:rsidR="00D44550" w:rsidRDefault="00D44550" w:rsidP="00D44550">
      <w:pPr>
        <w:pStyle w:val="a3"/>
        <w:jc w:val="both"/>
      </w:pPr>
      <w:r>
        <w:rPr>
          <w:rStyle w:val="a4"/>
          <w:rFonts w:ascii="Arial" w:hAnsi="Arial" w:cs="Arial"/>
          <w:color w:val="000080"/>
        </w:rPr>
        <w:t xml:space="preserve">1.  Оценки соответствия установленным требованиям образовательной деятельности и подготовки </w:t>
      </w:r>
      <w:proofErr w:type="gramStart"/>
      <w:r>
        <w:rPr>
          <w:rStyle w:val="a4"/>
          <w:rFonts w:ascii="Arial" w:hAnsi="Arial" w:cs="Arial"/>
          <w:color w:val="000080"/>
        </w:rPr>
        <w:t>обучающихся</w:t>
      </w:r>
      <w:proofErr w:type="gramEnd"/>
      <w:r>
        <w:rPr>
          <w:rStyle w:val="a4"/>
          <w:rFonts w:ascii="Arial" w:hAnsi="Arial" w:cs="Arial"/>
          <w:color w:val="000080"/>
        </w:rPr>
        <w:t>;</w:t>
      </w:r>
    </w:p>
    <w:p w:rsidR="00D44550" w:rsidRDefault="00D44550" w:rsidP="00D44550">
      <w:pPr>
        <w:pStyle w:val="a3"/>
        <w:jc w:val="both"/>
      </w:pPr>
      <w:r>
        <w:rPr>
          <w:rStyle w:val="a4"/>
          <w:rFonts w:ascii="Arial" w:hAnsi="Arial" w:cs="Arial"/>
          <w:color w:val="000080"/>
        </w:rPr>
        <w:t>2. Освоение образовательных программ дошкольного образования не сопровождается проведением промежуточных аттестаций и итоговой аттестации обучающихся.</w:t>
      </w:r>
    </w:p>
    <w:p w:rsidR="00D44550" w:rsidRDefault="00D44550" w:rsidP="00D44550">
      <w:pPr>
        <w:pStyle w:val="a3"/>
        <w:jc w:val="both"/>
      </w:pPr>
      <w:r>
        <w:rPr>
          <w:rStyle w:val="a4"/>
          <w:rFonts w:ascii="Arial" w:hAnsi="Arial" w:cs="Arial"/>
          <w:color w:val="000080"/>
        </w:rPr>
        <w:t xml:space="preserve"> При разработке стандарта </w:t>
      </w:r>
      <w:proofErr w:type="gramStart"/>
      <w:r>
        <w:rPr>
          <w:rStyle w:val="a4"/>
          <w:rFonts w:ascii="Arial" w:hAnsi="Arial" w:cs="Arial"/>
          <w:color w:val="000080"/>
        </w:rPr>
        <w:t>учтены</w:t>
      </w:r>
      <w:proofErr w:type="gramEnd"/>
      <w:r>
        <w:rPr>
          <w:rStyle w:val="a4"/>
          <w:rFonts w:ascii="Arial" w:hAnsi="Arial" w:cs="Arial"/>
          <w:color w:val="000080"/>
        </w:rPr>
        <w:t>:</w:t>
      </w:r>
    </w:p>
    <w:p w:rsidR="00D44550" w:rsidRDefault="00D44550" w:rsidP="00D44550">
      <w:pPr>
        <w:pStyle w:val="a3"/>
        <w:jc w:val="both"/>
      </w:pPr>
      <w:r>
        <w:rPr>
          <w:rStyle w:val="a4"/>
          <w:rFonts w:ascii="Arial" w:hAnsi="Arial" w:cs="Arial"/>
          <w:color w:val="000080"/>
        </w:rPr>
        <w:t>1.  Особые образовательные потребности отдельных категорий детей, в том числе с ограниченными возможностями здоровья;</w:t>
      </w:r>
    </w:p>
    <w:p w:rsidR="00D44550" w:rsidRDefault="00D44550" w:rsidP="00D44550">
      <w:pPr>
        <w:pStyle w:val="a3"/>
        <w:jc w:val="both"/>
      </w:pPr>
      <w:r>
        <w:rPr>
          <w:rStyle w:val="a4"/>
          <w:rFonts w:ascii="Arial" w:hAnsi="Arial" w:cs="Arial"/>
          <w:color w:val="000080"/>
        </w:rPr>
        <w:lastRenderedPageBreak/>
        <w:t>2.  Возможности освоения ребенком программы на разных этапах ее реализации.</w:t>
      </w:r>
    </w:p>
    <w:p w:rsidR="00D44550" w:rsidRDefault="00D44550" w:rsidP="00D44550">
      <w:pPr>
        <w:pStyle w:val="a3"/>
        <w:jc w:val="both"/>
      </w:pPr>
      <w:r>
        <w:rPr>
          <w:rStyle w:val="a4"/>
          <w:rFonts w:ascii="Arial" w:hAnsi="Arial" w:cs="Arial"/>
          <w:color w:val="000080"/>
        </w:rPr>
        <w:t>Предметом регулирования стандарта являются отношения, возникающие при реализации основной образовательной программы дошкольного образования организацией, осуществляющей образовательную деятельность.</w:t>
      </w:r>
      <w:r>
        <w:rPr>
          <w:rFonts w:ascii="Arial" w:hAnsi="Arial" w:cs="Arial"/>
          <w:b/>
          <w:bCs/>
          <w:color w:val="000080"/>
        </w:rPr>
        <w:br/>
      </w:r>
      <w:r>
        <w:rPr>
          <w:rStyle w:val="a4"/>
          <w:rFonts w:ascii="Arial" w:hAnsi="Arial" w:cs="Arial"/>
          <w:color w:val="000080"/>
        </w:rPr>
        <w:t>Стандарт утверждает основные принципы:</w:t>
      </w:r>
    </w:p>
    <w:p w:rsidR="00D44550" w:rsidRDefault="00D44550" w:rsidP="00D44550">
      <w:pPr>
        <w:pStyle w:val="a3"/>
        <w:jc w:val="both"/>
      </w:pPr>
      <w:r>
        <w:rPr>
          <w:rStyle w:val="a4"/>
          <w:rFonts w:ascii="Arial" w:hAnsi="Arial" w:cs="Arial"/>
          <w:color w:val="000080"/>
        </w:rPr>
        <w:t>1.   Поддержки разнообразия детства;</w:t>
      </w:r>
    </w:p>
    <w:p w:rsidR="00D44550" w:rsidRDefault="00D44550" w:rsidP="00D44550">
      <w:pPr>
        <w:pStyle w:val="a3"/>
        <w:jc w:val="both"/>
      </w:pPr>
      <w:r>
        <w:rPr>
          <w:rStyle w:val="a4"/>
          <w:rFonts w:ascii="Arial" w:hAnsi="Arial" w:cs="Arial"/>
          <w:color w:val="000080"/>
        </w:rPr>
        <w:t xml:space="preserve">2.   Сохранения уникальности и </w:t>
      </w:r>
      <w:proofErr w:type="spellStart"/>
      <w:r>
        <w:rPr>
          <w:rStyle w:val="a4"/>
          <w:rFonts w:ascii="Arial" w:hAnsi="Arial" w:cs="Arial"/>
          <w:color w:val="000080"/>
        </w:rPr>
        <w:t>самоценности</w:t>
      </w:r>
      <w:proofErr w:type="spellEnd"/>
      <w:r>
        <w:rPr>
          <w:rStyle w:val="a4"/>
          <w:rFonts w:ascii="Arial" w:hAnsi="Arial" w:cs="Arial"/>
          <w:color w:val="000080"/>
        </w:rPr>
        <w:t xml:space="preserve"> дошкольного детства, как важного этапа в общем развитии человека;</w:t>
      </w:r>
    </w:p>
    <w:p w:rsidR="00D44550" w:rsidRDefault="00D44550" w:rsidP="00D44550">
      <w:pPr>
        <w:pStyle w:val="a3"/>
        <w:jc w:val="both"/>
      </w:pPr>
      <w:r>
        <w:rPr>
          <w:rStyle w:val="a4"/>
          <w:rFonts w:ascii="Arial" w:hAnsi="Arial" w:cs="Arial"/>
          <w:color w:val="000080"/>
        </w:rPr>
        <w:t>3.   Полноценного проживания ребенком всех этапов дошкольного детства, амплификации (обогащения) детского развития;</w:t>
      </w:r>
    </w:p>
    <w:p w:rsidR="00D44550" w:rsidRDefault="00D44550" w:rsidP="00D44550">
      <w:pPr>
        <w:pStyle w:val="a3"/>
        <w:jc w:val="both"/>
      </w:pPr>
      <w:r>
        <w:rPr>
          <w:rStyle w:val="a4"/>
          <w:rFonts w:ascii="Arial" w:hAnsi="Arial" w:cs="Arial"/>
          <w:color w:val="000080"/>
        </w:rPr>
        <w:t>4. Создания благоприятной социальной ситуации развития каждого ребенка в соответствии с его возрастными и индивидуальными особенностями и склонностями;</w:t>
      </w:r>
    </w:p>
    <w:p w:rsidR="00D44550" w:rsidRDefault="00D44550" w:rsidP="00D44550">
      <w:pPr>
        <w:pStyle w:val="a3"/>
        <w:jc w:val="both"/>
      </w:pPr>
      <w:r>
        <w:rPr>
          <w:rStyle w:val="a4"/>
          <w:rFonts w:ascii="Arial" w:hAnsi="Arial" w:cs="Arial"/>
          <w:color w:val="000080"/>
        </w:rPr>
        <w:t>5.  Содействия и сотрудничества детей и взрослых в процессе развития детей и их взаимодействия с людьми, культурой и окружающем миром;</w:t>
      </w:r>
    </w:p>
    <w:p w:rsidR="00D44550" w:rsidRDefault="00D44550" w:rsidP="00D44550">
      <w:pPr>
        <w:pStyle w:val="a3"/>
        <w:jc w:val="both"/>
      </w:pPr>
      <w:r>
        <w:rPr>
          <w:rStyle w:val="a4"/>
          <w:rFonts w:ascii="Arial" w:hAnsi="Arial" w:cs="Arial"/>
          <w:color w:val="000080"/>
        </w:rPr>
        <w:t>6.   Приобщения детей к социокультурным нормам, традициям семьи, общества и государства;</w:t>
      </w:r>
    </w:p>
    <w:p w:rsidR="00D44550" w:rsidRDefault="00D44550" w:rsidP="00D44550">
      <w:pPr>
        <w:pStyle w:val="a3"/>
        <w:jc w:val="both"/>
      </w:pPr>
      <w:r>
        <w:rPr>
          <w:rStyle w:val="a4"/>
          <w:rFonts w:ascii="Arial" w:hAnsi="Arial" w:cs="Arial"/>
          <w:color w:val="000080"/>
        </w:rPr>
        <w:t>7.  Формирование познавательных интересов и познавательных действий ребенка через его включение в различные виды деятельности;</w:t>
      </w:r>
    </w:p>
    <w:p w:rsidR="00D44550" w:rsidRDefault="00D44550" w:rsidP="00D44550">
      <w:pPr>
        <w:pStyle w:val="a3"/>
        <w:jc w:val="both"/>
      </w:pPr>
      <w:r>
        <w:rPr>
          <w:rStyle w:val="a4"/>
          <w:rFonts w:ascii="Arial" w:hAnsi="Arial" w:cs="Arial"/>
          <w:color w:val="000080"/>
        </w:rPr>
        <w:t>8.   Учета этнокультурной и социальной ситуации развития детей.</w:t>
      </w:r>
    </w:p>
    <w:p w:rsidR="00D44550" w:rsidRDefault="00D44550" w:rsidP="00D44550">
      <w:pPr>
        <w:pStyle w:val="a3"/>
        <w:jc w:val="both"/>
      </w:pPr>
      <w:r>
        <w:rPr>
          <w:rStyle w:val="a4"/>
          <w:rFonts w:ascii="Arial" w:hAnsi="Arial" w:cs="Arial"/>
          <w:color w:val="000080"/>
        </w:rPr>
        <w:t>Стандарт преследует следующие цели:</w:t>
      </w:r>
    </w:p>
    <w:p w:rsidR="00D44550" w:rsidRDefault="00D44550" w:rsidP="00D44550">
      <w:pPr>
        <w:pStyle w:val="a3"/>
        <w:jc w:val="both"/>
      </w:pPr>
      <w:r>
        <w:rPr>
          <w:rStyle w:val="a4"/>
          <w:rFonts w:ascii="Arial" w:hAnsi="Arial" w:cs="Arial"/>
          <w:color w:val="000080"/>
        </w:rPr>
        <w:t>1.  Обеспечение государством равенства возможностей для каждого ребенка в получении качественного дошкольного образования;</w:t>
      </w:r>
    </w:p>
    <w:p w:rsidR="00D44550" w:rsidRDefault="00D44550" w:rsidP="00D44550">
      <w:pPr>
        <w:pStyle w:val="a3"/>
        <w:jc w:val="both"/>
      </w:pPr>
      <w:r>
        <w:rPr>
          <w:rStyle w:val="a4"/>
          <w:rFonts w:ascii="Arial" w:hAnsi="Arial" w:cs="Arial"/>
          <w:color w:val="000080"/>
        </w:rPr>
        <w:t>2.  Обеспечение государственных гарантий уровня и качества образования на основе единства обязательных требований к условиям реализации основных образовательных программ, их структуре и результатам их освоения;</w:t>
      </w:r>
    </w:p>
    <w:p w:rsidR="00D44550" w:rsidRDefault="00D44550" w:rsidP="00D44550">
      <w:pPr>
        <w:pStyle w:val="a3"/>
        <w:jc w:val="both"/>
      </w:pPr>
      <w:r>
        <w:rPr>
          <w:rStyle w:val="a4"/>
          <w:rFonts w:ascii="Arial" w:hAnsi="Arial" w:cs="Arial"/>
          <w:color w:val="000080"/>
        </w:rPr>
        <w:t>3.  Сохранение единства образовательного пространства Российской Федерации относительно уровня дошкольного образования.</w:t>
      </w:r>
    </w:p>
    <w:p w:rsidR="00D44550" w:rsidRDefault="00D44550" w:rsidP="00D44550">
      <w:pPr>
        <w:pStyle w:val="a3"/>
        <w:jc w:val="both"/>
      </w:pPr>
      <w:r>
        <w:rPr>
          <w:rStyle w:val="a4"/>
          <w:rFonts w:ascii="Arial" w:hAnsi="Arial" w:cs="Arial"/>
          <w:color w:val="000080"/>
        </w:rPr>
        <w:t>Стандарт решает задачи:</w:t>
      </w:r>
    </w:p>
    <w:p w:rsidR="00D44550" w:rsidRDefault="00D44550" w:rsidP="00D44550">
      <w:pPr>
        <w:pStyle w:val="a3"/>
        <w:jc w:val="both"/>
      </w:pPr>
      <w:r>
        <w:rPr>
          <w:rStyle w:val="a4"/>
          <w:rFonts w:ascii="Arial" w:hAnsi="Arial" w:cs="Arial"/>
          <w:color w:val="000080"/>
        </w:rPr>
        <w:t>1.  Охраны и укрепления физического и психического здоровья детей (в том числе их эмоционального благополучия);</w:t>
      </w:r>
    </w:p>
    <w:p w:rsidR="00D44550" w:rsidRDefault="00D44550" w:rsidP="00D44550">
      <w:pPr>
        <w:pStyle w:val="a3"/>
        <w:jc w:val="both"/>
      </w:pPr>
      <w:r>
        <w:rPr>
          <w:rStyle w:val="a4"/>
          <w:rFonts w:ascii="Arial" w:hAnsi="Arial" w:cs="Arial"/>
          <w:color w:val="000080"/>
        </w:rPr>
        <w:lastRenderedPageBreak/>
        <w:t>2.  Сохранения и поддержки индивидуальности ребенка, развития индивидуальных способностей и творческого потенциала каждого ребенка как субъекта отношений с людьми, миром и самим собой;</w:t>
      </w:r>
    </w:p>
    <w:p w:rsidR="00D44550" w:rsidRDefault="00D44550" w:rsidP="00D44550">
      <w:pPr>
        <w:pStyle w:val="a3"/>
        <w:jc w:val="both"/>
      </w:pPr>
      <w:r>
        <w:rPr>
          <w:rStyle w:val="a4"/>
          <w:rFonts w:ascii="Arial" w:hAnsi="Arial" w:cs="Arial"/>
          <w:color w:val="000080"/>
        </w:rPr>
        <w:t>3. Обеспечения вариативности и разнообразия содержания образовательных программ и организационных форм уровня дошкольного образования, возможности формирования образовательных программ различных уровней  сложности и направленности с учетом образовательных потребностей и способностей воспитанников;</w:t>
      </w:r>
    </w:p>
    <w:p w:rsidR="00D44550" w:rsidRDefault="00D44550" w:rsidP="00D44550">
      <w:pPr>
        <w:pStyle w:val="a3"/>
        <w:jc w:val="both"/>
      </w:pPr>
      <w:r>
        <w:rPr>
          <w:rStyle w:val="a4"/>
          <w:rFonts w:ascii="Arial" w:hAnsi="Arial" w:cs="Arial"/>
          <w:color w:val="000080"/>
        </w:rPr>
        <w:t>4.  Формирования социокультурной среды</w:t>
      </w:r>
    </w:p>
    <w:p w:rsidR="00D44550" w:rsidRDefault="00D44550" w:rsidP="00D44550">
      <w:pPr>
        <w:pStyle w:val="a3"/>
        <w:jc w:val="both"/>
      </w:pPr>
      <w:r>
        <w:rPr>
          <w:rStyle w:val="a4"/>
          <w:rFonts w:ascii="Arial" w:hAnsi="Arial" w:cs="Arial"/>
          <w:color w:val="000080"/>
        </w:rPr>
        <w:t>В стандарте:</w:t>
      </w:r>
    </w:p>
    <w:p w:rsidR="00D44550" w:rsidRDefault="00D44550" w:rsidP="00D44550">
      <w:pPr>
        <w:pStyle w:val="a3"/>
        <w:jc w:val="both"/>
      </w:pPr>
      <w:r>
        <w:rPr>
          <w:rStyle w:val="a4"/>
          <w:rFonts w:ascii="Arial" w:hAnsi="Arial" w:cs="Arial"/>
          <w:color w:val="000080"/>
        </w:rPr>
        <w:t>1.     Предложен современный механизм нормативного финансирования дошкольного образования по условиям;</w:t>
      </w:r>
    </w:p>
    <w:p w:rsidR="00D44550" w:rsidRDefault="00D44550" w:rsidP="00D44550">
      <w:pPr>
        <w:pStyle w:val="a3"/>
        <w:jc w:val="both"/>
      </w:pPr>
      <w:r>
        <w:rPr>
          <w:rStyle w:val="a4"/>
          <w:rFonts w:ascii="Arial" w:hAnsi="Arial" w:cs="Arial"/>
          <w:color w:val="000080"/>
        </w:rPr>
        <w:t>2.     Нормированы условия, по которым формируется норматив финансирования;</w:t>
      </w:r>
    </w:p>
    <w:p w:rsidR="00D44550" w:rsidRDefault="00D44550" w:rsidP="00D44550">
      <w:pPr>
        <w:pStyle w:val="a3"/>
        <w:jc w:val="both"/>
      </w:pPr>
      <w:r>
        <w:rPr>
          <w:rStyle w:val="a4"/>
          <w:rFonts w:ascii="Arial" w:hAnsi="Arial" w:cs="Arial"/>
          <w:color w:val="000080"/>
        </w:rPr>
        <w:t>3.     Финансируется все время реализации Программы (все время пребывания в Организации);</w:t>
      </w:r>
    </w:p>
    <w:p w:rsidR="00D44550" w:rsidRDefault="00D44550" w:rsidP="00D44550">
      <w:pPr>
        <w:pStyle w:val="a3"/>
        <w:jc w:val="both"/>
      </w:pPr>
      <w:r>
        <w:rPr>
          <w:rStyle w:val="a4"/>
          <w:rFonts w:ascii="Arial" w:hAnsi="Arial" w:cs="Arial"/>
          <w:color w:val="000080"/>
        </w:rPr>
        <w:t>4.     Учитывает особенности освоения ребенком Программы на разных этапах ее реализации.</w:t>
      </w:r>
    </w:p>
    <w:p w:rsidR="00D44550" w:rsidRDefault="00D44550" w:rsidP="00D44550">
      <w:pPr>
        <w:pStyle w:val="a3"/>
        <w:jc w:val="both"/>
      </w:pPr>
      <w:r>
        <w:rPr>
          <w:rStyle w:val="a4"/>
          <w:rFonts w:ascii="Arial" w:hAnsi="Arial" w:cs="Arial"/>
          <w:color w:val="000080"/>
        </w:rPr>
        <w:t>Очень четко прописаны требования к развивающей предметно – пространственной среде. Предлагается развивающая предметно – пространственная среда, которая должна обеспечивать:</w:t>
      </w:r>
    </w:p>
    <w:p w:rsidR="00D44550" w:rsidRDefault="00D44550" w:rsidP="00D44550">
      <w:pPr>
        <w:pStyle w:val="a3"/>
        <w:jc w:val="both"/>
      </w:pPr>
      <w:r>
        <w:rPr>
          <w:rStyle w:val="a4"/>
          <w:rFonts w:ascii="Arial" w:hAnsi="Arial" w:cs="Arial"/>
          <w:color w:val="000080"/>
        </w:rPr>
        <w:t>1.    Реализацию различных образовательных программ, используемых в образовательном процессе;</w:t>
      </w:r>
    </w:p>
    <w:p w:rsidR="00D44550" w:rsidRDefault="00D44550" w:rsidP="00D44550">
      <w:pPr>
        <w:pStyle w:val="a3"/>
        <w:jc w:val="both"/>
      </w:pPr>
      <w:r>
        <w:rPr>
          <w:rStyle w:val="a4"/>
          <w:rFonts w:ascii="Arial" w:hAnsi="Arial" w:cs="Arial"/>
          <w:color w:val="000080"/>
        </w:rPr>
        <w:t>2.    В случае организации инклюзивного образования необходимы для него условия;</w:t>
      </w:r>
    </w:p>
    <w:p w:rsidR="00D44550" w:rsidRDefault="00D44550" w:rsidP="00D44550">
      <w:pPr>
        <w:pStyle w:val="a3"/>
        <w:jc w:val="both"/>
      </w:pPr>
      <w:r>
        <w:rPr>
          <w:rStyle w:val="a4"/>
          <w:rFonts w:ascii="Arial" w:hAnsi="Arial" w:cs="Arial"/>
          <w:color w:val="000080"/>
        </w:rPr>
        <w:t>3.    Учет национально – культурных, климатических условий, в которых осуществляется образовательный процесс.</w:t>
      </w:r>
    </w:p>
    <w:p w:rsidR="00D44550" w:rsidRDefault="00D44550" w:rsidP="00D44550">
      <w:pPr>
        <w:pStyle w:val="a3"/>
        <w:jc w:val="both"/>
      </w:pPr>
      <w:r>
        <w:rPr>
          <w:rStyle w:val="a4"/>
          <w:rFonts w:ascii="Arial" w:hAnsi="Arial" w:cs="Arial"/>
          <w:color w:val="000080"/>
        </w:rPr>
        <w:t>Развивающая предметно – пространственная среда должна быть содержательно насыщенной, трансформируемой, полифункциональной, вариативной, доступной и безопасной.</w:t>
      </w:r>
    </w:p>
    <w:p w:rsidR="00D44550" w:rsidRDefault="00D44550" w:rsidP="00D44550">
      <w:pPr>
        <w:pStyle w:val="a3"/>
        <w:jc w:val="both"/>
      </w:pPr>
      <w:r>
        <w:t> </w:t>
      </w:r>
    </w:p>
    <w:p w:rsidR="00D44550" w:rsidRDefault="00E34BEE" w:rsidP="00D44550">
      <w:pPr>
        <w:pStyle w:val="a3"/>
        <w:jc w:val="both"/>
      </w:pPr>
      <w:hyperlink w:history="1">
        <w:r w:rsidR="00D44550">
          <w:rPr>
            <w:rStyle w:val="a4"/>
            <w:i/>
            <w:iCs/>
            <w:color w:val="800080"/>
            <w:sz w:val="21"/>
            <w:szCs w:val="21"/>
            <w:u w:val="single"/>
          </w:rPr>
          <w:t>Приказ Министерства образования и науки Российской Федерации от 30 августа 2013 г. № 1014 "Об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образования"</w:t>
        </w:r>
      </w:hyperlink>
    </w:p>
    <w:p w:rsidR="00D44550" w:rsidRDefault="00D44550" w:rsidP="00D44550">
      <w:pPr>
        <w:pStyle w:val="a3"/>
        <w:jc w:val="both"/>
      </w:pPr>
      <w:r>
        <w:lastRenderedPageBreak/>
        <w:t> </w:t>
      </w:r>
    </w:p>
    <w:p w:rsidR="00D44550" w:rsidRDefault="00E34BEE" w:rsidP="00D44550">
      <w:pPr>
        <w:pStyle w:val="a3"/>
        <w:jc w:val="both"/>
      </w:pPr>
      <w:hyperlink w:history="1">
        <w:r w:rsidR="00D44550">
          <w:rPr>
            <w:rStyle w:val="a4"/>
            <w:i/>
            <w:iCs/>
            <w:color w:val="800080"/>
            <w:sz w:val="21"/>
            <w:szCs w:val="21"/>
            <w:u w:val="single"/>
          </w:rPr>
          <w:t>Федеральный закон от 29.12.2012 N 273-ФЗ (ред. от 25.11.2013) "Об образовании в Российской Федерации" (с изм. и доп., вступ. в силу с 01.01.2014)</w:t>
        </w:r>
      </w:hyperlink>
    </w:p>
    <w:p w:rsidR="00D44550" w:rsidRDefault="00D44550" w:rsidP="00D44550">
      <w:pPr>
        <w:pStyle w:val="a3"/>
        <w:jc w:val="both"/>
      </w:pPr>
      <w:r>
        <w:t> </w:t>
      </w:r>
    </w:p>
    <w:p w:rsidR="00D44550" w:rsidRDefault="00E34BEE" w:rsidP="00D44550">
      <w:pPr>
        <w:pStyle w:val="a3"/>
      </w:pPr>
      <w:hyperlink w:history="1">
        <w:r w:rsidR="00D44550">
          <w:rPr>
            <w:rStyle w:val="a4"/>
            <w:i/>
            <w:iCs/>
            <w:color w:val="800080"/>
            <w:sz w:val="21"/>
            <w:szCs w:val="21"/>
            <w:u w:val="single"/>
          </w:rPr>
          <w:t xml:space="preserve">Приказ </w:t>
        </w:r>
        <w:proofErr w:type="spellStart"/>
        <w:r w:rsidR="00D44550">
          <w:rPr>
            <w:rStyle w:val="a4"/>
            <w:i/>
            <w:iCs/>
            <w:color w:val="800080"/>
            <w:sz w:val="21"/>
            <w:szCs w:val="21"/>
            <w:u w:val="single"/>
          </w:rPr>
          <w:t>Минобрнауки</w:t>
        </w:r>
        <w:proofErr w:type="spellEnd"/>
        <w:r w:rsidR="00D44550">
          <w:rPr>
            <w:rStyle w:val="a4"/>
            <w:i/>
            <w:iCs/>
            <w:color w:val="800080"/>
            <w:sz w:val="21"/>
            <w:szCs w:val="21"/>
            <w:u w:val="single"/>
          </w:rPr>
          <w:t xml:space="preserve"> России от 17.10.2013 N 1155 "Об утверждении федерального государственного образовательного стандарта дошкольного образования" (Зарегистрировано в Минюсте России 14.11.2013 N 30384)</w:t>
        </w:r>
      </w:hyperlink>
    </w:p>
    <w:p w:rsidR="00D44550" w:rsidRDefault="00D44550" w:rsidP="00D44550">
      <w:pPr>
        <w:pStyle w:val="a3"/>
      </w:pPr>
      <w:r>
        <w:t> </w:t>
      </w:r>
    </w:p>
    <w:p w:rsidR="00D44550" w:rsidRDefault="00E34BEE" w:rsidP="00D44550">
      <w:pPr>
        <w:pStyle w:val="a3"/>
      </w:pPr>
      <w:hyperlink w:history="1">
        <w:r w:rsidR="00D44550">
          <w:rPr>
            <w:rStyle w:val="a4"/>
            <w:i/>
            <w:iCs/>
            <w:color w:val="800080"/>
            <w:sz w:val="21"/>
            <w:szCs w:val="21"/>
            <w:u w:val="single"/>
          </w:rPr>
          <w:t>План работы по сопровождению внедрения федеральных государственных стандартов дошкольного образования в МАДОУ д/с №121 города Тюмени в 2014 году</w:t>
        </w:r>
      </w:hyperlink>
    </w:p>
    <w:p w:rsidR="000E3008" w:rsidRDefault="000E3008"/>
    <w:sectPr w:rsidR="000E300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4550"/>
    <w:rsid w:val="000E3008"/>
    <w:rsid w:val="007A6C43"/>
    <w:rsid w:val="00D44550"/>
    <w:rsid w:val="00E34B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445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D44550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445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D4455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0929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840</Words>
  <Characters>4793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5622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 Windows</cp:lastModifiedBy>
  <cp:revision>2</cp:revision>
  <dcterms:created xsi:type="dcterms:W3CDTF">2021-02-09T13:45:00Z</dcterms:created>
  <dcterms:modified xsi:type="dcterms:W3CDTF">2021-02-09T13:45:00Z</dcterms:modified>
</cp:coreProperties>
</file>